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6D58A4" w14:textId="77777777" w:rsidR="00B34594" w:rsidRPr="00B34594" w:rsidRDefault="00B34594" w:rsidP="00B34594">
      <w:pPr>
        <w:widowControl/>
        <w:shd w:val="clear" w:color="auto" w:fill="FFFFFF"/>
        <w:spacing w:after="600" w:line="360" w:lineRule="exact"/>
        <w:jc w:val="center"/>
        <w:textAlignment w:val="baseline"/>
        <w:outlineLvl w:val="1"/>
        <w:rPr>
          <w:rFonts w:ascii="Microsoft YaHei" w:eastAsia="Microsoft YaHei" w:hAnsi="Microsoft YaHei" w:cs="新細明體"/>
          <w:b/>
          <w:bCs/>
          <w:color w:val="2E3820"/>
          <w:spacing w:val="24"/>
          <w:kern w:val="0"/>
          <w:szCs w:val="24"/>
          <w14:ligatures w14:val="none"/>
        </w:rPr>
      </w:pPr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民國</w:t>
      </w:r>
      <w:proofErr w:type="gramStart"/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114</w:t>
      </w:r>
      <w:proofErr w:type="gramEnd"/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年度傳授男眾三壇大戒</w:t>
      </w:r>
      <w:proofErr w:type="gramStart"/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戒</w:t>
      </w:r>
      <w:proofErr w:type="gramEnd"/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會</w:t>
      </w:r>
    </w:p>
    <w:p w14:paraId="21EE7C6C" w14:textId="77777777" w:rsidR="00B34594" w:rsidRPr="00B34594" w:rsidRDefault="00B34594" w:rsidP="00B34594">
      <w:pPr>
        <w:widowControl/>
        <w:shd w:val="clear" w:color="auto" w:fill="FFFFFF"/>
        <w:spacing w:before="75" w:line="360" w:lineRule="exact"/>
        <w:textAlignment w:val="baseline"/>
        <w:outlineLvl w:val="2"/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</w:pPr>
      <w:r w:rsidRPr="00B34594">
        <w:rPr>
          <w:rFonts w:ascii="Microsoft YaHei" w:eastAsia="Microsoft YaHei" w:hAnsi="Microsoft YaHei" w:cs="新細明體" w:hint="eastAsia"/>
          <w:b/>
          <w:bCs/>
          <w:color w:val="2E3820"/>
          <w:spacing w:val="24"/>
          <w:kern w:val="0"/>
          <w:szCs w:val="24"/>
          <w14:ligatures w14:val="none"/>
        </w:rPr>
        <w:t>觀音山 圓通寺</w:t>
      </w:r>
    </w:p>
    <w:p w14:paraId="552803FD" w14:textId="77777777" w:rsidR="00B34594" w:rsidRPr="00B34594" w:rsidRDefault="00B34594" w:rsidP="00B34594">
      <w:pPr>
        <w:widowControl/>
        <w:shd w:val="clear" w:color="auto" w:fill="FFFFFF"/>
        <w:spacing w:line="360" w:lineRule="exact"/>
        <w:textAlignment w:val="baseline"/>
        <w:outlineLvl w:val="0"/>
        <w:rPr>
          <w:rFonts w:ascii="Microsoft YaHei" w:eastAsia="Microsoft YaHei" w:hAnsi="Microsoft YaHei" w:cs="新細明體" w:hint="eastAsia"/>
          <w:b/>
          <w:bCs/>
          <w:color w:val="666666"/>
          <w:kern w:val="36"/>
          <w:szCs w:val="24"/>
          <w14:ligatures w14:val="none"/>
        </w:rPr>
      </w:pPr>
      <w:r w:rsidRPr="00B34594">
        <w:rPr>
          <w:rFonts w:ascii="Microsoft YaHei" w:eastAsia="Microsoft YaHei" w:hAnsi="Microsoft YaHei" w:cs="新細明體"/>
          <w:b/>
          <w:bCs/>
          <w:color w:val="666666"/>
          <w:kern w:val="36"/>
          <w:szCs w:val="24"/>
          <w14:ligatures w14:val="none"/>
        </w:rPr>
        <w:t>傳授護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36"/>
          <w:szCs w:val="24"/>
          <w14:ligatures w14:val="none"/>
        </w:rPr>
        <w:t>國千佛男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36"/>
          <w:szCs w:val="24"/>
          <w14:ligatures w14:val="none"/>
        </w:rPr>
        <w:t>眾三壇大戒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36"/>
          <w:szCs w:val="24"/>
          <w14:ligatures w14:val="none"/>
        </w:rPr>
        <w:t>戒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36"/>
          <w:szCs w:val="24"/>
          <w14:ligatures w14:val="none"/>
        </w:rPr>
        <w:t>會</w:t>
      </w:r>
    </w:p>
    <w:p w14:paraId="7B2DE90F" w14:textId="77777777" w:rsidR="00B34594" w:rsidRPr="00B34594" w:rsidRDefault="00B34594" w:rsidP="00B34594">
      <w:pPr>
        <w:widowControl/>
        <w:shd w:val="clear" w:color="auto" w:fill="FFFFFF"/>
        <w:spacing w:line="360" w:lineRule="exact"/>
        <w:textAlignment w:val="baseline"/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</w:pP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 xml:space="preserve">　　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夫戒法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者，乃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無上道本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，五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乘共基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。各宗各派，無不以發心受戒為始。受戒必如法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如律，眾緣和合方能得戒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。而為爾後修行的基本，所以必須慎重其事。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正覺精舍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與圓通寺，為延續僧伽命脈，傳揚戒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法故，謹定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於民國一百一十四年春季啟建護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國千佛男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眾三壇大戒會，使令正法久住，續佛慧命，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僧種不絕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，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佛日增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輝。期以戒會功德，回向國泰民安，風調雨順，人心向善，世界和平。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情與無情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，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同圓種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智。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恭請三師：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比丘壇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：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上果下清律師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為得戒和尚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上育下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因律師為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羯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磨阿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闍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黎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上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性下德律師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為教授阿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闍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黎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菩薩壇：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上果下清律師為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秉戒得戒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和尚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上育下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因律師為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秉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戒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羯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磨阿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闍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黎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 xml:space="preserve">　　　　上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性下德律師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為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秉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戒教授阿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闍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黎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開堂和尚：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上本下能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法師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傳戒日期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：民國114年國曆4月4日起至5月4日，共計31天。</w:t>
      </w:r>
      <w:proofErr w:type="gramStart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（</w:t>
      </w:r>
      <w:proofErr w:type="gramEnd"/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t>農曆3月7日起至4月7日止。）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受戒地點：圓通寺： 南投縣埔里鎮觀音路88號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受戒資格：滿二十歲以上七十歲以下，正知正見，六根具足，身心健康之男眾。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報名日期：即日起至民國114年國曆3月12日（農曆2月13日）止。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電話：049-2912480</w:t>
      </w:r>
      <w:r w:rsidRPr="00B34594">
        <w:rPr>
          <w:rFonts w:ascii="Microsoft YaHei" w:eastAsia="Microsoft YaHei" w:hAnsi="Microsoft YaHei" w:cs="新細明體"/>
          <w:b/>
          <w:bCs/>
          <w:color w:val="666666"/>
          <w:kern w:val="0"/>
          <w:szCs w:val="24"/>
          <w14:ligatures w14:val="none"/>
        </w:rPr>
        <w:br/>
        <w:t>傳真：049-2914728</w:t>
      </w:r>
    </w:p>
    <w:p w14:paraId="12033144" w14:textId="77777777" w:rsidR="00B34594" w:rsidRPr="00B34594" w:rsidRDefault="00B34594" w:rsidP="00B34594">
      <w:pPr>
        <w:spacing w:line="360" w:lineRule="exact"/>
        <w:rPr>
          <w:rFonts w:ascii="Microsoft YaHei" w:eastAsia="Microsoft YaHei" w:hAnsi="Microsoft YaHei"/>
          <w:b/>
          <w:bCs/>
          <w:szCs w:val="24"/>
        </w:rPr>
      </w:pPr>
    </w:p>
    <w:sectPr w:rsidR="00B34594" w:rsidRPr="00B3459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revisionView w:comments="0" w:insDel="0" w:formatting="0" w:inkAnnotations="0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594"/>
    <w:rsid w:val="007B5F62"/>
    <w:rsid w:val="00B3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D1C74"/>
  <w15:chartTrackingRefBased/>
  <w15:docId w15:val="{5E5F1A6E-980F-4DFC-BD06-A9FA73B6C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30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04763">
          <w:marLeft w:val="0"/>
          <w:marRight w:val="0"/>
          <w:marTop w:val="0"/>
          <w:marBottom w:val="0"/>
          <w:divBdr>
            <w:top w:val="single" w:sz="6" w:space="23" w:color="D4D3D0"/>
            <w:left w:val="none" w:sz="0" w:space="0" w:color="auto"/>
            <w:bottom w:val="single" w:sz="6" w:space="31" w:color="D4D3D0"/>
            <w:right w:val="none" w:sz="0" w:space="0" w:color="auto"/>
          </w:divBdr>
          <w:divsChild>
            <w:div w:id="1772386584">
              <w:marLeft w:val="30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2024-10-31T13:05:00Z</dcterms:created>
  <dcterms:modified xsi:type="dcterms:W3CDTF">2024-10-31T13:06:00Z</dcterms:modified>
</cp:coreProperties>
</file>